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FCAB2F5" w:rsidR="00E4421B" w:rsidRPr="00237854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PERSONAL DETAILS &amp; CONTACT</w:t>
      </w:r>
    </w:p>
    <w:p w14:paraId="00000003" w14:textId="77777777" w:rsidR="00E4421B" w:rsidRPr="00237854" w:rsidRDefault="00E442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2CD860F" w:rsidR="00E4421B" w:rsidRPr="00237854" w:rsidRDefault="000262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 w:rsidR="00F82695">
        <w:rPr>
          <w:rFonts w:ascii="Times New Roman" w:eastAsia="Times New Roman" w:hAnsi="Times New Roman" w:cs="Times New Roman"/>
          <w:b/>
          <w:sz w:val="24"/>
          <w:szCs w:val="24"/>
        </w:rPr>
        <w:t xml:space="preserve"> Ms Jayshree Shukla</w:t>
      </w:r>
    </w:p>
    <w:p w14:paraId="00000005" w14:textId="4B3A8199" w:rsidR="00E4421B" w:rsidRPr="00237854" w:rsidRDefault="000262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  <w:r w:rsidR="00F82695">
        <w:rPr>
          <w:rFonts w:ascii="Times New Roman" w:eastAsia="Times New Roman" w:hAnsi="Times New Roman" w:cs="Times New Roman"/>
          <w:b/>
          <w:sz w:val="24"/>
          <w:szCs w:val="24"/>
        </w:rPr>
        <w:t xml:space="preserve"> jayshreeshukla03@gmail.com</w:t>
      </w:r>
    </w:p>
    <w:p w14:paraId="00000006" w14:textId="66E1D495" w:rsidR="00E4421B" w:rsidRPr="00237854" w:rsidRDefault="000262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  <w:r w:rsidR="00F82695">
        <w:rPr>
          <w:rFonts w:ascii="Times New Roman" w:eastAsia="Times New Roman" w:hAnsi="Times New Roman" w:cs="Times New Roman"/>
          <w:b/>
          <w:sz w:val="24"/>
          <w:szCs w:val="24"/>
        </w:rPr>
        <w:t>: 08407942906</w:t>
      </w:r>
    </w:p>
    <w:p w14:paraId="00000007" w14:textId="07EADCFD" w:rsidR="00E4421B" w:rsidRPr="00237854" w:rsidRDefault="000262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Location:</w:t>
      </w:r>
      <w:r w:rsidR="00F82695">
        <w:rPr>
          <w:rFonts w:ascii="Times New Roman" w:eastAsia="Times New Roman" w:hAnsi="Times New Roman" w:cs="Times New Roman"/>
          <w:b/>
          <w:sz w:val="24"/>
          <w:szCs w:val="24"/>
        </w:rPr>
        <w:t xml:space="preserve"> Nagpur </w:t>
      </w:r>
      <w:bookmarkStart w:id="0" w:name="_GoBack"/>
      <w:bookmarkEnd w:id="0"/>
    </w:p>
    <w:p w14:paraId="7A5D24A7" w14:textId="77777777" w:rsidR="00237854" w:rsidRPr="00237854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E4421B" w:rsidRPr="00237854" w:rsidRDefault="00E442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3E344183" w:rsidR="00E4421B" w:rsidRPr="00237854" w:rsidRDefault="00237854" w:rsidP="00237854">
      <w:pPr>
        <w:rPr>
          <w:rFonts w:ascii="Times New Roman" w:hAnsi="Times New Roman" w:cs="Times New Roman"/>
          <w:b/>
          <w:sz w:val="24"/>
          <w:szCs w:val="24"/>
        </w:rPr>
      </w:pPr>
      <w:r w:rsidRPr="00237854">
        <w:rPr>
          <w:rFonts w:ascii="Times New Roman" w:hAnsi="Times New Roman" w:cs="Times New Roman"/>
          <w:b/>
          <w:sz w:val="24"/>
          <w:szCs w:val="24"/>
        </w:rPr>
        <w:t>EDUCATIONAL QUALIFICATION</w:t>
      </w:r>
    </w:p>
    <w:p w14:paraId="35CA1FF8" w14:textId="26393819" w:rsidR="00237854" w:rsidRPr="00237854" w:rsidRDefault="00237854" w:rsidP="002378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728"/>
        <w:gridCol w:w="3117"/>
      </w:tblGrid>
      <w:tr w:rsidR="00237854" w:rsidRPr="00237854" w14:paraId="3E8025FE" w14:textId="77777777" w:rsidTr="00237854">
        <w:tc>
          <w:tcPr>
            <w:tcW w:w="3505" w:type="dxa"/>
          </w:tcPr>
          <w:p w14:paraId="56281937" w14:textId="64A9758B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b/>
                <w:sz w:val="24"/>
                <w:szCs w:val="24"/>
              </w:rPr>
              <w:t>NAME OF THE DEGREE</w:t>
            </w:r>
          </w:p>
        </w:tc>
        <w:tc>
          <w:tcPr>
            <w:tcW w:w="2728" w:type="dxa"/>
          </w:tcPr>
          <w:p w14:paraId="5B5C3223" w14:textId="6851EC79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  <w:tc>
          <w:tcPr>
            <w:tcW w:w="3117" w:type="dxa"/>
          </w:tcPr>
          <w:p w14:paraId="7AFC5CC7" w14:textId="0B0287D2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</w:tr>
      <w:tr w:rsidR="00237854" w:rsidRPr="00237854" w14:paraId="0873B485" w14:textId="77777777" w:rsidTr="00237854">
        <w:tc>
          <w:tcPr>
            <w:tcW w:w="3505" w:type="dxa"/>
          </w:tcPr>
          <w:p w14:paraId="5FCDF119" w14:textId="0C0F07A3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sz w:val="24"/>
                <w:szCs w:val="24"/>
              </w:rPr>
              <w:t>Doctor of Philosophy</w:t>
            </w:r>
          </w:p>
        </w:tc>
        <w:tc>
          <w:tcPr>
            <w:tcW w:w="2728" w:type="dxa"/>
          </w:tcPr>
          <w:p w14:paraId="7AA732CE" w14:textId="37A4B3EF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Microbiology</w:t>
            </w:r>
          </w:p>
        </w:tc>
        <w:tc>
          <w:tcPr>
            <w:tcW w:w="3117" w:type="dxa"/>
          </w:tcPr>
          <w:p w14:paraId="7B550A29" w14:textId="53B94543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237854" w:rsidRPr="00237854" w14:paraId="7B1095CC" w14:textId="77777777" w:rsidTr="00237854">
        <w:tc>
          <w:tcPr>
            <w:tcW w:w="3505" w:type="dxa"/>
          </w:tcPr>
          <w:p w14:paraId="59E0FBE6" w14:textId="4497A8BF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sz w:val="24"/>
                <w:szCs w:val="24"/>
              </w:rPr>
              <w:t>Master of Science</w:t>
            </w:r>
          </w:p>
        </w:tc>
        <w:tc>
          <w:tcPr>
            <w:tcW w:w="2728" w:type="dxa"/>
          </w:tcPr>
          <w:p w14:paraId="272C9F7E" w14:textId="093187D3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3117" w:type="dxa"/>
          </w:tcPr>
          <w:p w14:paraId="75EF5EB1" w14:textId="4B22ACCE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37854" w:rsidRPr="00237854" w14:paraId="4CE08C40" w14:textId="77777777" w:rsidTr="00237854">
        <w:tc>
          <w:tcPr>
            <w:tcW w:w="3505" w:type="dxa"/>
          </w:tcPr>
          <w:p w14:paraId="464FA9B9" w14:textId="4C34545C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sz w:val="24"/>
                <w:szCs w:val="24"/>
              </w:rPr>
              <w:t>Bachelor's in Science</w:t>
            </w:r>
          </w:p>
        </w:tc>
        <w:tc>
          <w:tcPr>
            <w:tcW w:w="2728" w:type="dxa"/>
          </w:tcPr>
          <w:p w14:paraId="792EE65C" w14:textId="0E953BCB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Microbiology, Chemistry, Zoology</w:t>
            </w:r>
          </w:p>
        </w:tc>
        <w:tc>
          <w:tcPr>
            <w:tcW w:w="3117" w:type="dxa"/>
          </w:tcPr>
          <w:p w14:paraId="1748548E" w14:textId="62F5DB8A" w:rsidR="00237854" w:rsidRPr="00237854" w:rsidRDefault="00F82695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237854" w:rsidRPr="00237854" w14:paraId="2F4F8BB4" w14:textId="77777777" w:rsidTr="00237854">
        <w:tc>
          <w:tcPr>
            <w:tcW w:w="3505" w:type="dxa"/>
          </w:tcPr>
          <w:p w14:paraId="5D7143B9" w14:textId="0E23A394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sz w:val="24"/>
                <w:szCs w:val="24"/>
              </w:rPr>
              <w:t>Higher Secondary Education (HSC)</w:t>
            </w:r>
          </w:p>
        </w:tc>
        <w:tc>
          <w:tcPr>
            <w:tcW w:w="2728" w:type="dxa"/>
          </w:tcPr>
          <w:p w14:paraId="5D3FED31" w14:textId="08472D86" w:rsidR="00237854" w:rsidRPr="00237854" w:rsidRDefault="000F1541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PCMB</w:t>
            </w:r>
          </w:p>
        </w:tc>
        <w:tc>
          <w:tcPr>
            <w:tcW w:w="3117" w:type="dxa"/>
          </w:tcPr>
          <w:p w14:paraId="787B5A99" w14:textId="443A1ED8" w:rsidR="00237854" w:rsidRPr="00237854" w:rsidRDefault="000F1541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237854" w:rsidRPr="00237854" w14:paraId="122A7A2F" w14:textId="77777777" w:rsidTr="00237854">
        <w:tc>
          <w:tcPr>
            <w:tcW w:w="3505" w:type="dxa"/>
          </w:tcPr>
          <w:p w14:paraId="19AF566E" w14:textId="5C57DF10" w:rsidR="00237854" w:rsidRPr="00237854" w:rsidRDefault="00237854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sz w:val="24"/>
                <w:szCs w:val="24"/>
              </w:rPr>
              <w:t>Secondary School Education (SSC)</w:t>
            </w:r>
          </w:p>
        </w:tc>
        <w:tc>
          <w:tcPr>
            <w:tcW w:w="2728" w:type="dxa"/>
          </w:tcPr>
          <w:p w14:paraId="76936BDC" w14:textId="2DAA2F78" w:rsidR="00237854" w:rsidRPr="00237854" w:rsidRDefault="000F1541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Maharashtra State Board</w:t>
            </w:r>
          </w:p>
        </w:tc>
        <w:tc>
          <w:tcPr>
            <w:tcW w:w="3117" w:type="dxa"/>
          </w:tcPr>
          <w:p w14:paraId="109DD614" w14:textId="1AF4D333" w:rsidR="00237854" w:rsidRPr="00237854" w:rsidRDefault="000F1541" w:rsidP="000F1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14:paraId="26005606" w14:textId="2BB7CF80" w:rsidR="00237854" w:rsidRPr="00237854" w:rsidRDefault="00237854" w:rsidP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0FE1D352" w:rsidR="00E4421B" w:rsidRPr="00237854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 xml:space="preserve">PROFESSIONAL EXPERIENCE </w:t>
      </w:r>
    </w:p>
    <w:p w14:paraId="644FB79E" w14:textId="77777777" w:rsidR="00237854" w:rsidRPr="00237854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72" w:type="dxa"/>
        <w:tblLook w:val="04A0" w:firstRow="1" w:lastRow="0" w:firstColumn="1" w:lastColumn="0" w:noHBand="0" w:noVBand="1"/>
      </w:tblPr>
      <w:tblGrid>
        <w:gridCol w:w="1853"/>
        <w:gridCol w:w="3590"/>
        <w:gridCol w:w="2664"/>
        <w:gridCol w:w="1765"/>
      </w:tblGrid>
      <w:tr w:rsidR="00A80976" w:rsidRPr="00237854" w14:paraId="4ADFDE6D" w14:textId="64437DC9" w:rsidTr="001D2F04">
        <w:trPr>
          <w:trHeight w:val="724"/>
        </w:trPr>
        <w:tc>
          <w:tcPr>
            <w:tcW w:w="2081" w:type="dxa"/>
          </w:tcPr>
          <w:p w14:paraId="40AAE4AE" w14:textId="60AC8217" w:rsidR="00A80976" w:rsidRPr="00237854" w:rsidRDefault="00A80976" w:rsidP="009A6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INSTITUTE</w:t>
            </w:r>
          </w:p>
        </w:tc>
        <w:tc>
          <w:tcPr>
            <w:tcW w:w="2935" w:type="dxa"/>
          </w:tcPr>
          <w:p w14:paraId="7713CDEF" w14:textId="1D835B08" w:rsidR="00A80976" w:rsidRPr="00237854" w:rsidRDefault="00A80976" w:rsidP="00A80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 + FUNDING SOURCE </w:t>
            </w:r>
          </w:p>
        </w:tc>
        <w:tc>
          <w:tcPr>
            <w:tcW w:w="2664" w:type="dxa"/>
          </w:tcPr>
          <w:p w14:paraId="4DD04B26" w14:textId="53990959" w:rsidR="00A80976" w:rsidRPr="00237854" w:rsidRDefault="00A80976" w:rsidP="009A6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ASSIGNMENT</w:t>
            </w:r>
          </w:p>
        </w:tc>
        <w:tc>
          <w:tcPr>
            <w:tcW w:w="2192" w:type="dxa"/>
          </w:tcPr>
          <w:p w14:paraId="0C3D72F2" w14:textId="797DC25B" w:rsidR="00A80976" w:rsidRPr="00237854" w:rsidRDefault="00A80976" w:rsidP="009A66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854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</w:tr>
      <w:tr w:rsidR="000F1541" w:rsidRPr="00237854" w14:paraId="408F3BD2" w14:textId="2C6F691C" w:rsidTr="001D2F04">
        <w:trPr>
          <w:trHeight w:val="382"/>
        </w:trPr>
        <w:tc>
          <w:tcPr>
            <w:tcW w:w="2081" w:type="dxa"/>
          </w:tcPr>
          <w:p w14:paraId="0964CB7A" w14:textId="16441E66" w:rsidR="000F1541" w:rsidRPr="00237854" w:rsidRDefault="000F1541" w:rsidP="000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Central India Institute of Medical Sciences, Nagpur.</w:t>
            </w:r>
          </w:p>
        </w:tc>
        <w:tc>
          <w:tcPr>
            <w:tcW w:w="2935" w:type="dxa"/>
          </w:tcPr>
          <w:p w14:paraId="31163394" w14:textId="77777777" w:rsidR="000F1541" w:rsidRDefault="000F1541" w:rsidP="000F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 </w:t>
            </w: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Research Scientist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</w:p>
          <w:p w14:paraId="7ADEAC8E" w14:textId="789D9AA0" w:rsidR="000F1541" w:rsidRPr="00237854" w:rsidRDefault="000F1541" w:rsidP="000F1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(ICMR, Government of India)</w:t>
            </w:r>
          </w:p>
        </w:tc>
        <w:tc>
          <w:tcPr>
            <w:tcW w:w="2664" w:type="dxa"/>
          </w:tcPr>
          <w:p w14:paraId="4B8ECE5A" w14:textId="68DC3B6B" w:rsidR="000F1541" w:rsidRPr="00237854" w:rsidRDefault="000F1541" w:rsidP="000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“Bacteriophages and One-health approach tackling AMR infections in Humans, animals and the Environment</w:t>
            </w:r>
          </w:p>
        </w:tc>
        <w:tc>
          <w:tcPr>
            <w:tcW w:w="2192" w:type="dxa"/>
          </w:tcPr>
          <w:p w14:paraId="49201DAE" w14:textId="4A3547C5" w:rsidR="000F1541" w:rsidRPr="00237854" w:rsidRDefault="000F1541" w:rsidP="000F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25 to Present  </w:t>
            </w:r>
          </w:p>
        </w:tc>
      </w:tr>
      <w:tr w:rsidR="001D2F04" w:rsidRPr="00237854" w14:paraId="259D7EA9" w14:textId="3E689050" w:rsidTr="001D2F04">
        <w:trPr>
          <w:trHeight w:val="362"/>
        </w:trPr>
        <w:tc>
          <w:tcPr>
            <w:tcW w:w="2081" w:type="dxa"/>
          </w:tcPr>
          <w:p w14:paraId="11631403" w14:textId="643AA844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Central India Institute of Medical Sciences, Nagpur.</w:t>
            </w:r>
          </w:p>
        </w:tc>
        <w:tc>
          <w:tcPr>
            <w:tcW w:w="2935" w:type="dxa"/>
          </w:tcPr>
          <w:p w14:paraId="5F9FEB92" w14:textId="77777777" w:rsidR="001D2F0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Execution Officer and Molecular Biology Expert </w:t>
            </w:r>
          </w:p>
          <w:p w14:paraId="210383F8" w14:textId="5BB2F645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(NIH Funded Project </w:t>
            </w:r>
            <w:r w:rsidR="005849D3">
              <w:rPr>
                <w:rFonts w:ascii="Times New Roman" w:hAnsi="Times New Roman" w:cs="Times New Roman"/>
                <w:sz w:val="24"/>
                <w:szCs w:val="24"/>
              </w:rPr>
              <w:t xml:space="preserve">and Lata Medical Research Foundation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4" w:type="dxa"/>
          </w:tcPr>
          <w:p w14:paraId="38A4728E" w14:textId="77777777" w:rsidR="001D2F04" w:rsidRPr="000F1541" w:rsidRDefault="001D2F04" w:rsidP="001D2F04">
            <w:pPr>
              <w:spacing w:before="98"/>
              <w:ind w:right="103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F1541"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541">
              <w:rPr>
                <w:rFonts w:ascii="Times New Roman" w:hAnsi="Times New Roman" w:cs="Times New Roman"/>
                <w:sz w:val="24"/>
                <w:szCs w:val="24"/>
              </w:rPr>
              <w:t>Metagenomics study using Breast Milk samples</w:t>
            </w:r>
          </w:p>
          <w:p w14:paraId="1EEA8282" w14:textId="77777777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4C75260B" w14:textId="17CB73FA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April 25 to present </w:t>
            </w:r>
          </w:p>
        </w:tc>
      </w:tr>
      <w:tr w:rsidR="001D2F04" w:rsidRPr="00237854" w14:paraId="118DB4D8" w14:textId="4541460B" w:rsidTr="001D2F04">
        <w:trPr>
          <w:trHeight w:val="362"/>
        </w:trPr>
        <w:tc>
          <w:tcPr>
            <w:tcW w:w="2081" w:type="dxa"/>
          </w:tcPr>
          <w:p w14:paraId="2610CD2C" w14:textId="2B70DE68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Central India Institute of Medical Sciences, Nagpur.</w:t>
            </w:r>
          </w:p>
        </w:tc>
        <w:tc>
          <w:tcPr>
            <w:tcW w:w="2935" w:type="dxa"/>
          </w:tcPr>
          <w:p w14:paraId="07E01FDF" w14:textId="77777777" w:rsidR="001D2F0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Execution Officer and Molecular Biology Expert </w:t>
            </w:r>
          </w:p>
          <w:p w14:paraId="6D9BD82A" w14:textId="17DBD74C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(NIH Funded Project</w:t>
            </w:r>
            <w:r w:rsidR="005849D3">
              <w:rPr>
                <w:rFonts w:ascii="Times New Roman" w:hAnsi="Times New Roman" w:cs="Times New Roman"/>
                <w:sz w:val="24"/>
                <w:szCs w:val="24"/>
              </w:rPr>
              <w:t xml:space="preserve"> and Lata Medical Research Foundation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64" w:type="dxa"/>
          </w:tcPr>
          <w:p w14:paraId="3D54F37F" w14:textId="77777777" w:rsidR="001D2F04" w:rsidRPr="000F1541" w:rsidRDefault="001D2F04" w:rsidP="001D2F0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F1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Influenza and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COVID-19</w:t>
            </w:r>
            <w:r w:rsidRPr="000F1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Obstetric and Perinatal Epidemiology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</w:t>
            </w:r>
            <w:r w:rsidRPr="000F15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 India </w:t>
            </w:r>
          </w:p>
          <w:p w14:paraId="0EC0B288" w14:textId="77777777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7428E9DC" w14:textId="7F0E22C1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 24 to Present  </w:t>
            </w:r>
          </w:p>
        </w:tc>
      </w:tr>
      <w:tr w:rsidR="001D2F04" w:rsidRPr="00237854" w14:paraId="01E957C4" w14:textId="60A0A344" w:rsidTr="001D2F04">
        <w:trPr>
          <w:trHeight w:val="362"/>
        </w:trPr>
        <w:tc>
          <w:tcPr>
            <w:tcW w:w="2081" w:type="dxa"/>
          </w:tcPr>
          <w:p w14:paraId="045F871B" w14:textId="3FE4F650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 xml:space="preserve">Central India Institute of Medical </w:t>
            </w:r>
            <w:r w:rsidRPr="0041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Sciences, Nagpur</w:t>
            </w:r>
          </w:p>
        </w:tc>
        <w:tc>
          <w:tcPr>
            <w:tcW w:w="2935" w:type="dxa"/>
          </w:tcPr>
          <w:p w14:paraId="5FCED8F8" w14:textId="03A9E8F4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Senior Research Fellow </w:t>
            </w:r>
            <w:r w:rsidR="005849D3">
              <w:rPr>
                <w:rFonts w:ascii="Times New Roman" w:hAnsi="Times New Roman" w:cs="Times New Roman"/>
                <w:sz w:val="24"/>
                <w:szCs w:val="24"/>
              </w:rPr>
              <w:t>(Gates Foundation )</w:t>
            </w:r>
          </w:p>
        </w:tc>
        <w:tc>
          <w:tcPr>
            <w:tcW w:w="2664" w:type="dxa"/>
          </w:tcPr>
          <w:p w14:paraId="2E33C5E8" w14:textId="77777777" w:rsidR="001D2F04" w:rsidRPr="001D2F04" w:rsidRDefault="001D2F04" w:rsidP="001D2F04">
            <w:pPr>
              <w:pStyle w:val="Footnote"/>
              <w:spacing w:after="0" w:line="360" w:lineRule="auto"/>
              <w:jc w:val="both"/>
              <w:rPr>
                <w:rStyle w:val="eop"/>
                <w:rFonts w:ascii="Times New Roman" w:hAnsi="Times New Roman"/>
                <w:sz w:val="24"/>
                <w:szCs w:val="24"/>
              </w:rPr>
            </w:pPr>
            <w:r w:rsidRPr="001D2F04">
              <w:rPr>
                <w:rStyle w:val="eop"/>
                <w:rFonts w:ascii="Times New Roman" w:hAnsi="Times New Roman"/>
                <w:sz w:val="24"/>
                <w:szCs w:val="24"/>
              </w:rPr>
              <w:t xml:space="preserve">Diagnostic utility of mNGS approach to study </w:t>
            </w:r>
            <w:r w:rsidRPr="001D2F04">
              <w:rPr>
                <w:rStyle w:val="eop"/>
                <w:rFonts w:ascii="Times New Roman" w:hAnsi="Times New Roman"/>
                <w:sz w:val="24"/>
                <w:szCs w:val="24"/>
              </w:rPr>
              <w:lastRenderedPageBreak/>
              <w:t xml:space="preserve">etiology of Meningoencephalitis from Central India  </w:t>
            </w:r>
          </w:p>
          <w:p w14:paraId="1D668AD9" w14:textId="77777777" w:rsidR="001D2F04" w:rsidRPr="0023785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14:paraId="0DA45BC5" w14:textId="2E2785F0" w:rsidR="001D2F04" w:rsidRPr="00237854" w:rsidRDefault="005849D3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 2023</w:t>
            </w:r>
            <w:r w:rsidR="001D2F04">
              <w:rPr>
                <w:rFonts w:ascii="Times New Roman" w:hAnsi="Times New Roman" w:cs="Times New Roman"/>
                <w:sz w:val="24"/>
                <w:szCs w:val="24"/>
              </w:rPr>
              <w:t>-Dec 2024</w:t>
            </w:r>
          </w:p>
        </w:tc>
      </w:tr>
      <w:tr w:rsidR="001D2F04" w:rsidRPr="00237854" w14:paraId="1036EC34" w14:textId="77777777" w:rsidTr="001D2F04">
        <w:trPr>
          <w:trHeight w:val="362"/>
        </w:trPr>
        <w:tc>
          <w:tcPr>
            <w:tcW w:w="2081" w:type="dxa"/>
          </w:tcPr>
          <w:p w14:paraId="37782265" w14:textId="117764D1" w:rsidR="001D2F04" w:rsidRPr="00414E69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Central India Institute of Medical Sciences, Nagpur</w:t>
            </w:r>
          </w:p>
        </w:tc>
        <w:tc>
          <w:tcPr>
            <w:tcW w:w="2935" w:type="dxa"/>
          </w:tcPr>
          <w:p w14:paraId="16CC44C6" w14:textId="7D1B770C" w:rsidR="001D2F0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Project Fellow</w:t>
            </w:r>
          </w:p>
        </w:tc>
        <w:tc>
          <w:tcPr>
            <w:tcW w:w="2664" w:type="dxa"/>
          </w:tcPr>
          <w:p w14:paraId="35772FBB" w14:textId="0D718B67" w:rsidR="001D2F04" w:rsidRPr="001D2F04" w:rsidRDefault="001D2F04" w:rsidP="001D2F04">
            <w:pPr>
              <w:pStyle w:val="Footnote"/>
              <w:spacing w:after="0" w:line="360" w:lineRule="auto"/>
              <w:jc w:val="both"/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 xml:space="preserve">Nil </w:t>
            </w:r>
          </w:p>
        </w:tc>
        <w:tc>
          <w:tcPr>
            <w:tcW w:w="2192" w:type="dxa"/>
          </w:tcPr>
          <w:p w14:paraId="386EDD92" w14:textId="179BBE18" w:rsidR="001D2F04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2F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2021-Dec 2021</w:t>
            </w:r>
          </w:p>
        </w:tc>
      </w:tr>
      <w:tr w:rsidR="001D2F04" w:rsidRPr="00237854" w14:paraId="5BB1535B" w14:textId="77777777" w:rsidTr="001D2F04">
        <w:trPr>
          <w:trHeight w:val="362"/>
        </w:trPr>
        <w:tc>
          <w:tcPr>
            <w:tcW w:w="2081" w:type="dxa"/>
          </w:tcPr>
          <w:p w14:paraId="4DED46B5" w14:textId="2CF86B25" w:rsidR="001D2F04" w:rsidRPr="00414E69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Central India Institute of Medical Sciences, Nagpur</w:t>
            </w:r>
          </w:p>
        </w:tc>
        <w:tc>
          <w:tcPr>
            <w:tcW w:w="2935" w:type="dxa"/>
          </w:tcPr>
          <w:p w14:paraId="22BE5C6E" w14:textId="4AF1000C" w:rsidR="001D2F04" w:rsidRPr="00414E69" w:rsidRDefault="001D2F04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Research Associate-I in a DBT-NER Twinning project, Govt of India </w:t>
            </w:r>
            <w:r w:rsidRPr="00414E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(BT/PR24766/NER/95/1343/2017)</w:t>
            </w:r>
          </w:p>
        </w:tc>
        <w:tc>
          <w:tcPr>
            <w:tcW w:w="2664" w:type="dxa"/>
          </w:tcPr>
          <w:p w14:paraId="7BECB728" w14:textId="1FB48AAF" w:rsidR="001D2F04" w:rsidRDefault="005849D3" w:rsidP="005849D3">
            <w:pPr>
              <w:pStyle w:val="Footnote"/>
              <w:spacing w:after="0" w:line="360" w:lineRule="auto"/>
              <w:jc w:val="both"/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 xml:space="preserve">Screening of Human Brucellosis using Molecular and Immunological tools in the Northeast regions of Meghalaya, India </w:t>
            </w:r>
          </w:p>
        </w:tc>
        <w:tc>
          <w:tcPr>
            <w:tcW w:w="2192" w:type="dxa"/>
          </w:tcPr>
          <w:p w14:paraId="433B7982" w14:textId="62EF5CE7" w:rsidR="001D2F04" w:rsidRDefault="005849D3" w:rsidP="0058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4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July 2018-30</w:t>
            </w:r>
            <w:r w:rsidRPr="00584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2021</w:t>
            </w:r>
          </w:p>
        </w:tc>
      </w:tr>
      <w:tr w:rsidR="005849D3" w:rsidRPr="00237854" w14:paraId="02F30228" w14:textId="77777777" w:rsidTr="001D2F04">
        <w:trPr>
          <w:trHeight w:val="362"/>
        </w:trPr>
        <w:tc>
          <w:tcPr>
            <w:tcW w:w="2081" w:type="dxa"/>
          </w:tcPr>
          <w:p w14:paraId="4A4A975D" w14:textId="77AA8AD0" w:rsidR="005849D3" w:rsidRPr="00414E69" w:rsidRDefault="005849D3" w:rsidP="001D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>Central India Institute of Medical Sciences, Nagpur</w:t>
            </w:r>
          </w:p>
        </w:tc>
        <w:tc>
          <w:tcPr>
            <w:tcW w:w="2935" w:type="dxa"/>
          </w:tcPr>
          <w:p w14:paraId="2A9DB03D" w14:textId="5A98FC80" w:rsidR="005849D3" w:rsidRPr="00414E69" w:rsidRDefault="005849D3" w:rsidP="001D2F0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4E6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Project Fellow</w:t>
            </w:r>
          </w:p>
        </w:tc>
        <w:tc>
          <w:tcPr>
            <w:tcW w:w="2664" w:type="dxa"/>
          </w:tcPr>
          <w:p w14:paraId="7E7EEBBF" w14:textId="7019FA83" w:rsidR="005849D3" w:rsidRDefault="005849D3" w:rsidP="005849D3">
            <w:pPr>
              <w:pStyle w:val="Footnote"/>
              <w:spacing w:after="0" w:line="360" w:lineRule="auto"/>
              <w:jc w:val="both"/>
              <w:rPr>
                <w:rStyle w:val="eop"/>
                <w:rFonts w:ascii="Times New Roman" w:hAnsi="Times New Roman"/>
                <w:sz w:val="24"/>
                <w:szCs w:val="24"/>
              </w:rPr>
            </w:pPr>
            <w:r>
              <w:rPr>
                <w:rStyle w:val="eop"/>
                <w:rFonts w:ascii="Times New Roman" w:hAnsi="Times New Roman"/>
                <w:sz w:val="24"/>
                <w:szCs w:val="24"/>
              </w:rPr>
              <w:t xml:space="preserve">Nil </w:t>
            </w:r>
          </w:p>
        </w:tc>
        <w:tc>
          <w:tcPr>
            <w:tcW w:w="2192" w:type="dxa"/>
          </w:tcPr>
          <w:p w14:paraId="66270B8D" w14:textId="739E04CF" w:rsidR="005849D3" w:rsidRDefault="005849D3" w:rsidP="00584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4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2017 to 30</w:t>
            </w:r>
            <w:r w:rsidRPr="005849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2018</w:t>
            </w:r>
          </w:p>
        </w:tc>
      </w:tr>
    </w:tbl>
    <w:p w14:paraId="4FD40BF8" w14:textId="14DBF8AC" w:rsidR="00237854" w:rsidRPr="00237854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CEF7E" w14:textId="77777777" w:rsidR="005849D3" w:rsidRDefault="005849D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1663F5E4" w:rsidR="00E4421B" w:rsidRDefault="0023785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RESEARCH &amp; TECHNICAL EXPERTISE</w:t>
      </w:r>
    </w:p>
    <w:p w14:paraId="58C505C2" w14:textId="7017E67B" w:rsidR="005849D3" w:rsidRDefault="005849D3" w:rsidP="005849D3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</w:rPr>
        <w:t>Molecular Diagnostics:</w:t>
      </w:r>
      <w:r>
        <w:t xml:space="preserve"> Proficient in nucleic acid extraction from diverse biological samples. Hands-on experience with advanced molecular techniques including RT-PCR, Conventional PCR, LAMP-PCR, and Nested PCR for pathogen detection and genetic analysis.</w:t>
      </w:r>
    </w:p>
    <w:p w14:paraId="197ABFA4" w14:textId="5687B452" w:rsidR="005849D3" w:rsidRDefault="005849D3" w:rsidP="005849D3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</w:rPr>
        <w:t>Next Generation Sequencing (NGS):</w:t>
      </w:r>
      <w:r>
        <w:t xml:space="preserve"> Well-trained in NGS workflows, with expertise in library preparation, sequencing, and basic data interpretation for molecular and microbial research applications.</w:t>
      </w:r>
    </w:p>
    <w:p w14:paraId="1516BA17" w14:textId="4F2B4520" w:rsidR="005849D3" w:rsidRDefault="005849D3" w:rsidP="005849D3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</w:rPr>
        <w:t>Microbiology Techniques:</w:t>
      </w:r>
      <w:r>
        <w:t xml:space="preserve"> Skilled in classical and automated microbiological methods, including Gram staining, culture maintenance of bacterial and zoonotic isolates, and usage of BacT Alert 3D for blood culture diagnostics.</w:t>
      </w:r>
    </w:p>
    <w:p w14:paraId="23EDD116" w14:textId="68C6254B" w:rsidR="005849D3" w:rsidRDefault="005849D3" w:rsidP="005849D3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</w:rPr>
        <w:lastRenderedPageBreak/>
        <w:t>Immunoassays and Rapid Diagnostics:</w:t>
      </w:r>
      <w:r>
        <w:t xml:space="preserve"> Experienced in immunodiagnostic assays such as ELISA and rapid antigen testing methodologies for clinical and research-based applications.</w:t>
      </w:r>
    </w:p>
    <w:p w14:paraId="757AEC77" w14:textId="2F498CC0" w:rsidR="005849D3" w:rsidRDefault="005849D3" w:rsidP="005849D3">
      <w:pPr>
        <w:pStyle w:val="NormalWeb"/>
        <w:spacing w:line="360" w:lineRule="auto"/>
        <w:ind w:left="720"/>
        <w:jc w:val="both"/>
      </w:pPr>
      <w:r>
        <w:t xml:space="preserve"> </w:t>
      </w:r>
      <w:r>
        <w:rPr>
          <w:rStyle w:val="Strong"/>
        </w:rPr>
        <w:t>BioFire System Analysis:</w:t>
      </w:r>
      <w:r>
        <w:t xml:space="preserve"> Served as an expert analyst for the </w:t>
      </w:r>
      <w:r>
        <w:rPr>
          <w:rStyle w:val="Strong"/>
        </w:rPr>
        <w:t>BioFire® FilmArray® system by bioMérieux</w:t>
      </w:r>
      <w:r>
        <w:t>, specializing in gastrointestinal infectious disease panels.</w:t>
      </w:r>
    </w:p>
    <w:p w14:paraId="07CE8945" w14:textId="77582FDC" w:rsidR="005849D3" w:rsidRDefault="005849D3" w:rsidP="005849D3">
      <w:pPr>
        <w:pStyle w:val="NormalWeb"/>
        <w:numPr>
          <w:ilvl w:val="0"/>
          <w:numId w:val="1"/>
        </w:numPr>
        <w:spacing w:line="360" w:lineRule="auto"/>
        <w:jc w:val="both"/>
      </w:pPr>
      <w:r>
        <w:rPr>
          <w:rStyle w:val="Strong"/>
        </w:rPr>
        <w:t>Statistical Data Analysis:</w:t>
      </w:r>
      <w:r>
        <w:t xml:space="preserve"> Competent in using </w:t>
      </w:r>
      <w:r>
        <w:rPr>
          <w:rStyle w:val="Strong"/>
        </w:rPr>
        <w:t>MedCalc</w:t>
      </w:r>
      <w:r>
        <w:t xml:space="preserve"> software for statistical evaluation, including diagnostic test accuracy, ROC curve analysis, and other biostatistical techniques.</w:t>
      </w:r>
    </w:p>
    <w:p w14:paraId="338DADFA" w14:textId="4D8BF4CB" w:rsidR="00926369" w:rsidRPr="00926369" w:rsidRDefault="00926369" w:rsidP="0092636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C8AFBA1" w:rsidR="00E4421B" w:rsidRDefault="00A8097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 xml:space="preserve">PUBLICATIONS </w:t>
      </w:r>
    </w:p>
    <w:p w14:paraId="7AE440C7" w14:textId="77777777" w:rsidR="00A80976" w:rsidRDefault="00A8097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660"/>
        <w:gridCol w:w="2203"/>
        <w:gridCol w:w="1503"/>
        <w:gridCol w:w="1536"/>
        <w:gridCol w:w="907"/>
        <w:gridCol w:w="1401"/>
        <w:gridCol w:w="1870"/>
      </w:tblGrid>
      <w:tr w:rsidR="00673173" w14:paraId="08147465" w14:textId="77777777" w:rsidTr="00673173">
        <w:tc>
          <w:tcPr>
            <w:tcW w:w="660" w:type="dxa"/>
          </w:tcPr>
          <w:p w14:paraId="5034B39A" w14:textId="2FB61CF6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203" w:type="dxa"/>
          </w:tcPr>
          <w:p w14:paraId="10DB0E43" w14:textId="297AAAFD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503" w:type="dxa"/>
          </w:tcPr>
          <w:p w14:paraId="3EBEE8B9" w14:textId="7C5268F0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 LIST</w:t>
            </w:r>
          </w:p>
        </w:tc>
        <w:tc>
          <w:tcPr>
            <w:tcW w:w="1536" w:type="dxa"/>
          </w:tcPr>
          <w:p w14:paraId="3CF2C684" w14:textId="7564317B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JOURNAL</w:t>
            </w:r>
          </w:p>
        </w:tc>
        <w:tc>
          <w:tcPr>
            <w:tcW w:w="907" w:type="dxa"/>
          </w:tcPr>
          <w:p w14:paraId="48B69077" w14:textId="518ED32E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401" w:type="dxa"/>
          </w:tcPr>
          <w:p w14:paraId="1ED10F42" w14:textId="5F469780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IMPACT FACTOR</w:t>
            </w:r>
          </w:p>
        </w:tc>
        <w:tc>
          <w:tcPr>
            <w:tcW w:w="1870" w:type="dxa"/>
          </w:tcPr>
          <w:p w14:paraId="55430B47" w14:textId="4D5B40B0" w:rsidR="00A80976" w:rsidRDefault="00A80976" w:rsidP="00A80976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</w:t>
            </w:r>
          </w:p>
        </w:tc>
      </w:tr>
      <w:tr w:rsidR="00673173" w14:paraId="467D188C" w14:textId="77777777" w:rsidTr="00673173">
        <w:tc>
          <w:tcPr>
            <w:tcW w:w="660" w:type="dxa"/>
          </w:tcPr>
          <w:p w14:paraId="13C1F2C1" w14:textId="56FA00E1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3" w:type="dxa"/>
          </w:tcPr>
          <w:p w14:paraId="128A8219" w14:textId="44EB5DC0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Brucellosis in Humans: Present Status and Advances in the Current Diagnostic Landscape </w:t>
            </w:r>
          </w:p>
        </w:tc>
        <w:tc>
          <w:tcPr>
            <w:tcW w:w="1503" w:type="dxa"/>
          </w:tcPr>
          <w:p w14:paraId="66ADC475" w14:textId="40F55FE7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Shukla JL, Husain AA,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Mudey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 ,Si</w:t>
            </w: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ngh L, 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</w:t>
            </w:r>
          </w:p>
        </w:tc>
        <w:tc>
          <w:tcPr>
            <w:tcW w:w="1536" w:type="dxa"/>
          </w:tcPr>
          <w:p w14:paraId="3356B25E" w14:textId="6919C010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Indian Journal of Public Health </w:t>
            </w:r>
          </w:p>
        </w:tc>
        <w:tc>
          <w:tcPr>
            <w:tcW w:w="907" w:type="dxa"/>
          </w:tcPr>
          <w:p w14:paraId="20058F46" w14:textId="5172C97A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01" w:type="dxa"/>
          </w:tcPr>
          <w:p w14:paraId="10564314" w14:textId="38CA4CC4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1870" w:type="dxa"/>
          </w:tcPr>
          <w:p w14:paraId="58581727" w14:textId="436FC3D1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 Article </w:t>
            </w:r>
          </w:p>
        </w:tc>
      </w:tr>
      <w:tr w:rsidR="00673173" w14:paraId="313DDF8D" w14:textId="77777777" w:rsidTr="00673173">
        <w:tc>
          <w:tcPr>
            <w:tcW w:w="660" w:type="dxa"/>
          </w:tcPr>
          <w:p w14:paraId="4823837B" w14:textId="31B7FFD8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3" w:type="dxa"/>
          </w:tcPr>
          <w:p w14:paraId="58B05D10" w14:textId="77777777" w:rsidR="00673173" w:rsidRPr="00414E69" w:rsidRDefault="00673173" w:rsidP="006731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Features Responsible for Spread of Zoonotic Disease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Brucella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A Study</w:t>
            </w:r>
          </w:p>
          <w:p w14:paraId="1577F09C" w14:textId="00EF16E4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on Central India Population</w:t>
            </w:r>
          </w:p>
        </w:tc>
        <w:tc>
          <w:tcPr>
            <w:tcW w:w="1503" w:type="dxa"/>
          </w:tcPr>
          <w:p w14:paraId="35564BDE" w14:textId="01E37101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Namdev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N,Makhijani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Dorshetwar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Parate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M, Shukla JL, Husain AA,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</w:t>
            </w:r>
          </w:p>
        </w:tc>
        <w:tc>
          <w:tcPr>
            <w:tcW w:w="1536" w:type="dxa"/>
          </w:tcPr>
          <w:p w14:paraId="4AA94A28" w14:textId="6590D455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SN Computer Science </w:t>
            </w:r>
          </w:p>
        </w:tc>
        <w:tc>
          <w:tcPr>
            <w:tcW w:w="907" w:type="dxa"/>
          </w:tcPr>
          <w:p w14:paraId="5B8EB772" w14:textId="329BFEBD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1401" w:type="dxa"/>
          </w:tcPr>
          <w:p w14:paraId="0D20853B" w14:textId="5C3E9118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70" w:type="dxa"/>
          </w:tcPr>
          <w:p w14:paraId="33A3E2BB" w14:textId="6F8C8A2C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Article </w:t>
            </w:r>
          </w:p>
        </w:tc>
      </w:tr>
      <w:tr w:rsidR="00673173" w14:paraId="3197BCB5" w14:textId="77777777" w:rsidTr="00673173">
        <w:tc>
          <w:tcPr>
            <w:tcW w:w="660" w:type="dxa"/>
          </w:tcPr>
          <w:p w14:paraId="2DB5DFDE" w14:textId="7D9DBA8F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3" w:type="dxa"/>
          </w:tcPr>
          <w:p w14:paraId="355A119B" w14:textId="7D1974E0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Molecular Characterization and Analysis of Risk Factors Associated with Brucellosis in Central Indian and Meghalaya Population</w:t>
            </w:r>
          </w:p>
        </w:tc>
        <w:tc>
          <w:tcPr>
            <w:tcW w:w="1503" w:type="dxa"/>
          </w:tcPr>
          <w:p w14:paraId="5B62257F" w14:textId="3DA29C71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Shukla JL, Husain AA, Singh L,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Bhan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</w:t>
            </w:r>
          </w:p>
        </w:tc>
        <w:tc>
          <w:tcPr>
            <w:tcW w:w="1536" w:type="dxa"/>
          </w:tcPr>
          <w:p w14:paraId="5F457032" w14:textId="33F9C974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Vector-borne</w:t>
            </w:r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Zoonotic diseases </w:t>
            </w:r>
          </w:p>
        </w:tc>
        <w:tc>
          <w:tcPr>
            <w:tcW w:w="907" w:type="dxa"/>
          </w:tcPr>
          <w:p w14:paraId="05EE200F" w14:textId="416F97BB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1401" w:type="dxa"/>
          </w:tcPr>
          <w:p w14:paraId="1B509686" w14:textId="69D5B654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870" w:type="dxa"/>
          </w:tcPr>
          <w:p w14:paraId="7DAB598F" w14:textId="79835EE1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Short Communication </w:t>
            </w:r>
          </w:p>
        </w:tc>
      </w:tr>
      <w:tr w:rsidR="00673173" w14:paraId="588EE243" w14:textId="77777777" w:rsidTr="00673173">
        <w:tc>
          <w:tcPr>
            <w:tcW w:w="660" w:type="dxa"/>
          </w:tcPr>
          <w:p w14:paraId="252F4C0A" w14:textId="3FDBC9EF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3" w:type="dxa"/>
          </w:tcPr>
          <w:p w14:paraId="2284DEC5" w14:textId="23E83352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Diagnostic utility of LAMP PCR targeting bcsp-31 </w:t>
            </w: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gene for human brucellosis infection.</w:t>
            </w:r>
          </w:p>
        </w:tc>
        <w:tc>
          <w:tcPr>
            <w:tcW w:w="1503" w:type="dxa"/>
          </w:tcPr>
          <w:p w14:paraId="5E62FBD0" w14:textId="54BCD0D4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Shukla JL, Husain AA,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Bhan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S, </w:t>
            </w: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Singh LR,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RS.</w:t>
            </w:r>
          </w:p>
        </w:tc>
        <w:tc>
          <w:tcPr>
            <w:tcW w:w="1536" w:type="dxa"/>
          </w:tcPr>
          <w:p w14:paraId="16634902" w14:textId="3A3B7B7C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Indian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Journal </w:t>
            </w: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of </w:t>
            </w: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Medical Microbiology </w:t>
            </w:r>
          </w:p>
        </w:tc>
        <w:tc>
          <w:tcPr>
            <w:tcW w:w="907" w:type="dxa"/>
          </w:tcPr>
          <w:p w14:paraId="79F4A186" w14:textId="2DC7878D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401" w:type="dxa"/>
          </w:tcPr>
          <w:p w14:paraId="38E57CAE" w14:textId="049A2B5D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70" w:type="dxa"/>
          </w:tcPr>
          <w:p w14:paraId="56ECE15F" w14:textId="69F1DC03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Article </w:t>
            </w:r>
          </w:p>
        </w:tc>
      </w:tr>
      <w:tr w:rsidR="00673173" w14:paraId="0D00447C" w14:textId="77777777" w:rsidTr="00673173">
        <w:tc>
          <w:tcPr>
            <w:tcW w:w="660" w:type="dxa"/>
          </w:tcPr>
          <w:p w14:paraId="1FCD6515" w14:textId="0F66385B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03" w:type="dxa"/>
          </w:tcPr>
          <w:p w14:paraId="25AB91AD" w14:textId="64804E17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Seroepidemiological study of human brucellosis in the Northeast region of Meghalaya, India</w:t>
            </w:r>
          </w:p>
        </w:tc>
        <w:tc>
          <w:tcPr>
            <w:tcW w:w="1503" w:type="dxa"/>
          </w:tcPr>
          <w:p w14:paraId="4200526B" w14:textId="275D2060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Shukla JL, Husain AA,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Lyngdoh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Nonglang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FP,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Sahai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Gogoi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M, Singh LR,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Bhan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S, </w:t>
            </w:r>
            <w:proofErr w:type="spellStart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RS</w:t>
            </w:r>
          </w:p>
        </w:tc>
        <w:tc>
          <w:tcPr>
            <w:tcW w:w="1536" w:type="dxa"/>
          </w:tcPr>
          <w:p w14:paraId="2166B208" w14:textId="3CC8D7AD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India. Journal of Family Medicine and  Primary Care</w:t>
            </w:r>
          </w:p>
        </w:tc>
        <w:tc>
          <w:tcPr>
            <w:tcW w:w="907" w:type="dxa"/>
          </w:tcPr>
          <w:p w14:paraId="7BC8AA9B" w14:textId="66FCCD45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01" w:type="dxa"/>
          </w:tcPr>
          <w:p w14:paraId="5C45E402" w14:textId="4314C7FB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70" w:type="dxa"/>
          </w:tcPr>
          <w:p w14:paraId="0049098E" w14:textId="6BA0A45D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Article </w:t>
            </w:r>
          </w:p>
        </w:tc>
      </w:tr>
      <w:tr w:rsidR="00673173" w14:paraId="22086AC4" w14:textId="77777777" w:rsidTr="00673173">
        <w:tc>
          <w:tcPr>
            <w:tcW w:w="660" w:type="dxa"/>
          </w:tcPr>
          <w:p w14:paraId="62B806C4" w14:textId="37F4A829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3" w:type="dxa"/>
          </w:tcPr>
          <w:p w14:paraId="48E877C0" w14:textId="29F74B11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Development of Rapid Immunological and Molecular tools for Diagnosis of Brucellosis Infection in Indian Population </w:t>
            </w:r>
          </w:p>
        </w:tc>
        <w:tc>
          <w:tcPr>
            <w:tcW w:w="1503" w:type="dxa"/>
          </w:tcPr>
          <w:p w14:paraId="1946E5D5" w14:textId="0C1955C5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Shukla JL, Husain AA, </w:t>
            </w:r>
            <w:proofErr w:type="spellStart"/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>Mudey</w:t>
            </w:r>
            <w:proofErr w:type="spellEnd"/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GD, Singh LR, </w:t>
            </w:r>
            <w:proofErr w:type="spellStart"/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>Kashyap</w:t>
            </w:r>
            <w:proofErr w:type="spellEnd"/>
            <w:r w:rsidRPr="00414E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RS.</w:t>
            </w:r>
          </w:p>
        </w:tc>
        <w:tc>
          <w:tcPr>
            <w:tcW w:w="1536" w:type="dxa"/>
          </w:tcPr>
          <w:p w14:paraId="4FEBD121" w14:textId="7D267949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4E69">
              <w:rPr>
                <w:rFonts w:ascii="Times New Roman" w:hAnsi="Times New Roman" w:cs="Times New Roman"/>
                <w:sz w:val="24"/>
                <w:szCs w:val="24"/>
              </w:rPr>
              <w:t xml:space="preserve">Annals of R.S.C.B </w:t>
            </w:r>
          </w:p>
        </w:tc>
        <w:tc>
          <w:tcPr>
            <w:tcW w:w="907" w:type="dxa"/>
          </w:tcPr>
          <w:p w14:paraId="24C2B409" w14:textId="64D7CDAC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01" w:type="dxa"/>
          </w:tcPr>
          <w:p w14:paraId="5C8176F7" w14:textId="1DEF3016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870" w:type="dxa"/>
          </w:tcPr>
          <w:p w14:paraId="6DBDB652" w14:textId="1B1942BF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Protocol Publication </w:t>
            </w:r>
          </w:p>
        </w:tc>
      </w:tr>
      <w:tr w:rsidR="00673173" w14:paraId="0B998F2B" w14:textId="77777777" w:rsidTr="00673173">
        <w:tc>
          <w:tcPr>
            <w:tcW w:w="660" w:type="dxa"/>
          </w:tcPr>
          <w:p w14:paraId="2553BB8C" w14:textId="1D1626EF" w:rsidR="00673173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03" w:type="dxa"/>
          </w:tcPr>
          <w:p w14:paraId="184EC101" w14:textId="40104450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>Seroprevalence and associated risk factors of Human brucellosis from a tertiary care hospital setting in Central India.</w:t>
            </w:r>
          </w:p>
        </w:tc>
        <w:tc>
          <w:tcPr>
            <w:tcW w:w="1503" w:type="dxa"/>
          </w:tcPr>
          <w:p w14:paraId="204F005B" w14:textId="1CE5A17A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Shukla JL, Husain AA, </w:t>
            </w:r>
            <w:proofErr w:type="spellStart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>Nayak</w:t>
            </w:r>
            <w:proofErr w:type="spellEnd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AR, </w:t>
            </w:r>
            <w:proofErr w:type="spellStart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>Bhartiya</w:t>
            </w:r>
            <w:proofErr w:type="spellEnd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N, </w:t>
            </w:r>
            <w:proofErr w:type="spellStart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>Daginawala</w:t>
            </w:r>
            <w:proofErr w:type="spellEnd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HF, Singh LR, </w:t>
            </w:r>
            <w:proofErr w:type="spellStart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>Kashyap</w:t>
            </w:r>
            <w:proofErr w:type="spellEnd"/>
            <w:r w:rsidRPr="00DC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RS </w:t>
            </w:r>
          </w:p>
        </w:tc>
        <w:tc>
          <w:tcPr>
            <w:tcW w:w="1536" w:type="dxa"/>
          </w:tcPr>
          <w:p w14:paraId="11CD775B" w14:textId="641ED72B" w:rsidR="00673173" w:rsidRPr="00414E69" w:rsidRDefault="00673173" w:rsidP="0067317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Journal of Zoonotic diseases </w:t>
            </w:r>
          </w:p>
        </w:tc>
        <w:tc>
          <w:tcPr>
            <w:tcW w:w="907" w:type="dxa"/>
          </w:tcPr>
          <w:p w14:paraId="12689ECD" w14:textId="2E668B85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01" w:type="dxa"/>
          </w:tcPr>
          <w:p w14:paraId="52A0CF8D" w14:textId="5C6D24DE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870" w:type="dxa"/>
          </w:tcPr>
          <w:p w14:paraId="7E472D16" w14:textId="19F1807B" w:rsidR="00673173" w:rsidRPr="00A70BAE" w:rsidRDefault="00673173" w:rsidP="0067317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Original Article </w:t>
            </w:r>
          </w:p>
        </w:tc>
      </w:tr>
    </w:tbl>
    <w:p w14:paraId="508ADDFF" w14:textId="36634D7A" w:rsidR="00A80976" w:rsidRDefault="00A80976" w:rsidP="00A8097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DA2EA" w14:textId="18A54A3F" w:rsidR="00A80976" w:rsidRPr="00A80976" w:rsidRDefault="00A80976" w:rsidP="00A80976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789AF" w14:textId="113F88F9" w:rsidR="00A80976" w:rsidRPr="00237854" w:rsidRDefault="00A80976" w:rsidP="00550B0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F8867B7" w:rsidR="00E4421B" w:rsidRDefault="00550B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854">
        <w:rPr>
          <w:rFonts w:ascii="Times New Roman" w:eastAsia="Times New Roman" w:hAnsi="Times New Roman" w:cs="Times New Roman"/>
          <w:b/>
          <w:sz w:val="24"/>
          <w:szCs w:val="24"/>
        </w:rPr>
        <w:t>INTELLECTUAL PROPERTY – PATENT / COPYRIGHT</w:t>
      </w:r>
    </w:p>
    <w:p w14:paraId="2EFFCEFF" w14:textId="26B4CC41" w:rsidR="00550B06" w:rsidRDefault="00550B0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870"/>
        <w:gridCol w:w="1656"/>
        <w:gridCol w:w="2900"/>
        <w:gridCol w:w="1748"/>
        <w:gridCol w:w="1684"/>
        <w:gridCol w:w="1222"/>
      </w:tblGrid>
      <w:tr w:rsidR="00BB559F" w14:paraId="2596C7CA" w14:textId="77777777" w:rsidTr="00A70BAE">
        <w:tc>
          <w:tcPr>
            <w:tcW w:w="870" w:type="dxa"/>
          </w:tcPr>
          <w:p w14:paraId="77DF3B1B" w14:textId="77777777" w:rsidR="00BB559F" w:rsidRDefault="00BB559F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656" w:type="dxa"/>
          </w:tcPr>
          <w:p w14:paraId="49EB7F82" w14:textId="77777777" w:rsidR="00BB559F" w:rsidRDefault="00BB559F" w:rsidP="002A2EE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900" w:type="dxa"/>
          </w:tcPr>
          <w:p w14:paraId="6A876C13" w14:textId="2BAF34EA" w:rsidR="00BB559F" w:rsidRDefault="00BB559F" w:rsidP="002A2EE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APPLICANTS</w:t>
            </w:r>
          </w:p>
        </w:tc>
        <w:tc>
          <w:tcPr>
            <w:tcW w:w="1748" w:type="dxa"/>
          </w:tcPr>
          <w:p w14:paraId="684A0A8A" w14:textId="47920970" w:rsidR="00BB559F" w:rsidRDefault="00BB559F" w:rsidP="002A2EE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AUTHORS</w:t>
            </w:r>
          </w:p>
        </w:tc>
        <w:tc>
          <w:tcPr>
            <w:tcW w:w="1684" w:type="dxa"/>
          </w:tcPr>
          <w:p w14:paraId="72F0BB7D" w14:textId="44F17E2B" w:rsidR="00BB559F" w:rsidRDefault="00BB559F" w:rsidP="002A2EEF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JOURNAL</w:t>
            </w:r>
          </w:p>
        </w:tc>
        <w:tc>
          <w:tcPr>
            <w:tcW w:w="1222" w:type="dxa"/>
          </w:tcPr>
          <w:p w14:paraId="1855908A" w14:textId="7F820FF5" w:rsidR="00BB559F" w:rsidRDefault="00BB559F" w:rsidP="0098284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BB559F" w14:paraId="0651CBB2" w14:textId="77777777" w:rsidTr="00A70BAE">
        <w:tc>
          <w:tcPr>
            <w:tcW w:w="870" w:type="dxa"/>
          </w:tcPr>
          <w:p w14:paraId="247B5911" w14:textId="622C48D0" w:rsidR="00BB559F" w:rsidRPr="00A70BAE" w:rsidRDefault="00673173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14:paraId="10F2C227" w14:textId="77777777" w:rsidR="00A70BAE" w:rsidRPr="00A70BAE" w:rsidRDefault="00A70BAE" w:rsidP="00A70BAE">
            <w:pPr>
              <w:pStyle w:val="ListParagraph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composition for the detection of the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brucella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gene and the method thereof</w:t>
            </w:r>
          </w:p>
          <w:p w14:paraId="2B149BFF" w14:textId="77777777" w:rsidR="00BB559F" w:rsidRPr="00A70BAE" w:rsidRDefault="00BB559F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50B14FAA" w14:textId="27A3B817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Rajpal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Kashyap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Ms Jayshree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Lalit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Shukla </w:t>
            </w:r>
          </w:p>
        </w:tc>
        <w:tc>
          <w:tcPr>
            <w:tcW w:w="1748" w:type="dxa"/>
          </w:tcPr>
          <w:p w14:paraId="3D4A1848" w14:textId="1B87BE01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Rajpal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Kashyap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Aliabbas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Husain, Ms Jayshree Shukla </w:t>
            </w:r>
          </w:p>
        </w:tc>
        <w:tc>
          <w:tcPr>
            <w:tcW w:w="1684" w:type="dxa"/>
          </w:tcPr>
          <w:p w14:paraId="2DE34E33" w14:textId="4F9032CE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Patent Journal </w:t>
            </w:r>
          </w:p>
        </w:tc>
        <w:tc>
          <w:tcPr>
            <w:tcW w:w="1222" w:type="dxa"/>
          </w:tcPr>
          <w:p w14:paraId="043BD472" w14:textId="434868C6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B559F" w14:paraId="3DD2A30D" w14:textId="77777777" w:rsidTr="00A70BAE">
        <w:tc>
          <w:tcPr>
            <w:tcW w:w="870" w:type="dxa"/>
          </w:tcPr>
          <w:p w14:paraId="0B001A93" w14:textId="780D6508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6" w:type="dxa"/>
          </w:tcPr>
          <w:p w14:paraId="53D5C9FF" w14:textId="77777777" w:rsidR="00A70BAE" w:rsidRPr="00A70BAE" w:rsidRDefault="00A70BAE" w:rsidP="00A70BAE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 buffer composition for extraction of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brucella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antigens and a method thereof 202321040934</w:t>
            </w:r>
          </w:p>
          <w:p w14:paraId="1E0821A4" w14:textId="77777777" w:rsidR="00BB559F" w:rsidRPr="00A70BAE" w:rsidRDefault="00BB559F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14:paraId="38FF58CF" w14:textId="0A1AC345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Rajpal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Kashyap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 Jayshree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Lalit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Shukla </w:t>
            </w: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Ms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Abhaya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Kanoje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14:paraId="36FEDAEF" w14:textId="361D53A9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Rajpal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Kashyap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Alia</w:t>
            </w: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bbas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Husain, Ms Jayshree Shukla, Ms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Abhaya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>Kanoje</w:t>
            </w:r>
            <w:proofErr w:type="spellEnd"/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</w:tcPr>
          <w:p w14:paraId="3171480B" w14:textId="6F5A57EE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Patent Journal </w:t>
            </w:r>
          </w:p>
        </w:tc>
        <w:tc>
          <w:tcPr>
            <w:tcW w:w="1222" w:type="dxa"/>
          </w:tcPr>
          <w:p w14:paraId="61E58956" w14:textId="3859F95C" w:rsidR="00BB559F" w:rsidRPr="00A70BAE" w:rsidRDefault="00A70BAE" w:rsidP="002F58C0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14:paraId="010C9543" w14:textId="0EE370CC" w:rsidR="00550B06" w:rsidRDefault="00550B0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C0C46E" w14:textId="57E3115E" w:rsidR="0098284D" w:rsidRDefault="0098284D" w:rsidP="0098284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CONFERENCES AND WORKSHOPS ATTENDED</w:t>
      </w:r>
    </w:p>
    <w:p w14:paraId="243C9B09" w14:textId="77777777" w:rsidR="0098284D" w:rsidRDefault="0098284D" w:rsidP="0098284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22"/>
        <w:gridCol w:w="1869"/>
        <w:gridCol w:w="1970"/>
        <w:gridCol w:w="2095"/>
        <w:gridCol w:w="1938"/>
        <w:gridCol w:w="1281"/>
      </w:tblGrid>
      <w:tr w:rsidR="0098284D" w14:paraId="1B49846E" w14:textId="77777777" w:rsidTr="00ED52A3">
        <w:tc>
          <w:tcPr>
            <w:tcW w:w="922" w:type="dxa"/>
          </w:tcPr>
          <w:p w14:paraId="44147166" w14:textId="77777777" w:rsidR="0098284D" w:rsidRDefault="0098284D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1869" w:type="dxa"/>
          </w:tcPr>
          <w:p w14:paraId="5F4F3AAF" w14:textId="77777777" w:rsidR="0098284D" w:rsidRDefault="0098284D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970" w:type="dxa"/>
          </w:tcPr>
          <w:p w14:paraId="638B5F9A" w14:textId="411FB66F" w:rsidR="0098284D" w:rsidRDefault="0098284D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2095" w:type="dxa"/>
          </w:tcPr>
          <w:p w14:paraId="7D8B233D" w14:textId="2169666E" w:rsidR="0098284D" w:rsidRDefault="0098284D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ORAL/POSTER</w:t>
            </w:r>
          </w:p>
        </w:tc>
        <w:tc>
          <w:tcPr>
            <w:tcW w:w="1938" w:type="dxa"/>
          </w:tcPr>
          <w:p w14:paraId="5DD3C8EE" w14:textId="449BBF51" w:rsidR="0098284D" w:rsidRDefault="0098284D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</w:t>
            </w:r>
          </w:p>
        </w:tc>
        <w:tc>
          <w:tcPr>
            <w:tcW w:w="1281" w:type="dxa"/>
          </w:tcPr>
          <w:p w14:paraId="6DDB90A9" w14:textId="77777777" w:rsidR="0098284D" w:rsidRDefault="0098284D" w:rsidP="0098284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98284D" w14:paraId="1E66F915" w14:textId="77777777" w:rsidTr="00ED52A3">
        <w:tc>
          <w:tcPr>
            <w:tcW w:w="922" w:type="dxa"/>
          </w:tcPr>
          <w:p w14:paraId="6E6A2C20" w14:textId="3D1E2B60" w:rsidR="0098284D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14:paraId="7A2BC25B" w14:textId="482C9B79" w:rsidR="0098284D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XXXVIII Annual meeting of Society of Neurochemistry (India) and International Conference on “Innovation and Future Perspectives in Neurochemistry” </w:t>
            </w:r>
          </w:p>
        </w:tc>
        <w:tc>
          <w:tcPr>
            <w:tcW w:w="1970" w:type="dxa"/>
          </w:tcPr>
          <w:p w14:paraId="3E8017F4" w14:textId="16528AC3" w:rsidR="0098284D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Panjab University, Chandigarh </w:t>
            </w:r>
          </w:p>
        </w:tc>
        <w:tc>
          <w:tcPr>
            <w:tcW w:w="2095" w:type="dxa"/>
          </w:tcPr>
          <w:p w14:paraId="7BCC0B46" w14:textId="0E205D68" w:rsidR="0098284D" w:rsidRPr="00C66726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Poster </w:t>
            </w:r>
          </w:p>
        </w:tc>
        <w:tc>
          <w:tcPr>
            <w:tcW w:w="1938" w:type="dxa"/>
          </w:tcPr>
          <w:p w14:paraId="5DD98420" w14:textId="4CEB3FEA" w:rsidR="0098284D" w:rsidRPr="00C66726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14:paraId="50FD3F01" w14:textId="77FFD124" w:rsidR="0098284D" w:rsidRPr="00C66726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8284D" w14:paraId="2E4C41CA" w14:textId="77777777" w:rsidTr="00ED52A3">
        <w:tc>
          <w:tcPr>
            <w:tcW w:w="922" w:type="dxa"/>
          </w:tcPr>
          <w:p w14:paraId="6F6E6DCC" w14:textId="2C0749D1" w:rsidR="0098284D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14:paraId="7A771CC6" w14:textId="486C259F" w:rsidR="0098284D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0186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Conference of Vidarbha Associa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tion of Medical Microbiologists </w:t>
            </w:r>
          </w:p>
        </w:tc>
        <w:tc>
          <w:tcPr>
            <w:tcW w:w="1970" w:type="dxa"/>
          </w:tcPr>
          <w:p w14:paraId="1F3C0745" w14:textId="7AEA502F" w:rsidR="0098284D" w:rsidRPr="00C66726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6726">
              <w:rPr>
                <w:rFonts w:ascii="Times New Roman" w:hAnsi="Times New Roman" w:cs="Times New Roman"/>
                <w:bCs/>
                <w:sz w:val="24"/>
                <w:szCs w:val="24"/>
              </w:rPr>
              <w:t>Datta</w:t>
            </w:r>
            <w:proofErr w:type="spellEnd"/>
            <w:r w:rsidRPr="00C66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Meghe Institute of Medical Sciences ,Nagpur </w:t>
            </w:r>
          </w:p>
        </w:tc>
        <w:tc>
          <w:tcPr>
            <w:tcW w:w="2095" w:type="dxa"/>
          </w:tcPr>
          <w:p w14:paraId="4697C6E6" w14:textId="7F3951C4" w:rsidR="0098284D" w:rsidRPr="00C66726" w:rsidRDefault="00A70BAE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Oral </w:t>
            </w:r>
          </w:p>
        </w:tc>
        <w:tc>
          <w:tcPr>
            <w:tcW w:w="1938" w:type="dxa"/>
          </w:tcPr>
          <w:p w14:paraId="47B63FD8" w14:textId="0D43EB1C" w:rsidR="0098284D" w:rsidRPr="00C66726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>Awarded 1</w:t>
            </w: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Place in Oral Presentation </w:t>
            </w:r>
          </w:p>
        </w:tc>
        <w:tc>
          <w:tcPr>
            <w:tcW w:w="1281" w:type="dxa"/>
          </w:tcPr>
          <w:p w14:paraId="0BBB5F86" w14:textId="1B8C0D7F" w:rsidR="0098284D" w:rsidRPr="00C66726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26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8284D" w14:paraId="06BC404E" w14:textId="77777777" w:rsidTr="00ED52A3">
        <w:tc>
          <w:tcPr>
            <w:tcW w:w="922" w:type="dxa"/>
          </w:tcPr>
          <w:p w14:paraId="3E84BF5F" w14:textId="37223DB0" w:rsidR="0098284D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14:paraId="05AE62F3" w14:textId="067C121C" w:rsidR="0098284D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Emerging issues 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Enviournmental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Public Health: Dissecting Genetic and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Exposome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Perspectives </w:t>
            </w:r>
          </w:p>
        </w:tc>
        <w:tc>
          <w:tcPr>
            <w:tcW w:w="1970" w:type="dxa"/>
          </w:tcPr>
          <w:p w14:paraId="71C99ED1" w14:textId="3230FA0E" w:rsidR="0098284D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CSIR-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NEERI,Nagpur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095" w:type="dxa"/>
          </w:tcPr>
          <w:p w14:paraId="0E16CA0A" w14:textId="62FDDE1A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Poster </w:t>
            </w:r>
          </w:p>
        </w:tc>
        <w:tc>
          <w:tcPr>
            <w:tcW w:w="1938" w:type="dxa"/>
          </w:tcPr>
          <w:p w14:paraId="1B51993B" w14:textId="403E6D60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14:paraId="00FD0BD9" w14:textId="1F803A26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8284D" w14:paraId="6D8D87D9" w14:textId="77777777" w:rsidTr="00ED52A3">
        <w:tc>
          <w:tcPr>
            <w:tcW w:w="922" w:type="dxa"/>
          </w:tcPr>
          <w:p w14:paraId="7EFB93D9" w14:textId="6EA963DC" w:rsidR="0098284D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14:paraId="1463FB49" w14:textId="5A1EF7E5" w:rsidR="0098284D" w:rsidRDefault="00ED52A3" w:rsidP="00ED52A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  <w:r w:rsidRPr="009B470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Annual meeting Society of Biological Chemists (India) </w:t>
            </w:r>
          </w:p>
        </w:tc>
        <w:tc>
          <w:tcPr>
            <w:tcW w:w="1970" w:type="dxa"/>
          </w:tcPr>
          <w:p w14:paraId="1E427EA8" w14:textId="11B14E8B" w:rsidR="0098284D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BITS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Pilani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KK Birla Goa Campus</w:t>
            </w:r>
          </w:p>
        </w:tc>
        <w:tc>
          <w:tcPr>
            <w:tcW w:w="2095" w:type="dxa"/>
          </w:tcPr>
          <w:p w14:paraId="5AABDCBC" w14:textId="283F423D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Poster </w:t>
            </w:r>
          </w:p>
        </w:tc>
        <w:tc>
          <w:tcPr>
            <w:tcW w:w="1938" w:type="dxa"/>
          </w:tcPr>
          <w:p w14:paraId="0E400180" w14:textId="4B5664AA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14:paraId="614D4CF0" w14:textId="4F500180" w:rsidR="0098284D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52A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D52A3" w14:paraId="07A865DA" w14:textId="77777777" w:rsidTr="00ED52A3">
        <w:tc>
          <w:tcPr>
            <w:tcW w:w="922" w:type="dxa"/>
          </w:tcPr>
          <w:p w14:paraId="6B3201A4" w14:textId="69B3F041" w:rsid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14:paraId="7875ED7B" w14:textId="62581F41" w:rsidR="00ED52A3" w:rsidRDefault="00ED52A3" w:rsidP="00ED52A3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0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CIDSCON 2021 - Virtual Conference, </w:t>
            </w:r>
            <w:r w:rsidRPr="005C50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11</w:t>
            </w:r>
            <w:r w:rsidRPr="005C50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</w:rPr>
              <w:t>th</w:t>
            </w:r>
            <w:r w:rsidRPr="005C50E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Annual Conference of Clinical Infectious Diseases Society </w:t>
            </w:r>
          </w:p>
        </w:tc>
        <w:tc>
          <w:tcPr>
            <w:tcW w:w="1970" w:type="dxa"/>
          </w:tcPr>
          <w:p w14:paraId="5F248017" w14:textId="26B64ADF" w:rsidR="00ED52A3" w:rsidRDefault="00ED52A3" w:rsidP="009A666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095" w:type="dxa"/>
          </w:tcPr>
          <w:p w14:paraId="1652EEAA" w14:textId="3714E02E" w:rsidR="00ED52A3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14:paraId="069AB05A" w14:textId="36E91423" w:rsidR="00ED52A3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14:paraId="776C0FD5" w14:textId="26EC758C" w:rsidR="00ED52A3" w:rsidRPr="00ED52A3" w:rsidRDefault="00ED52A3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811D9" w14:paraId="364B061F" w14:textId="77777777" w:rsidTr="00ED52A3">
        <w:tc>
          <w:tcPr>
            <w:tcW w:w="922" w:type="dxa"/>
          </w:tcPr>
          <w:p w14:paraId="72C29490" w14:textId="05B2E61B" w:rsidR="004811D9" w:rsidRDefault="004811D9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869" w:type="dxa"/>
          </w:tcPr>
          <w:p w14:paraId="2DCA50E0" w14:textId="66384253" w:rsidR="004811D9" w:rsidRPr="005C50E9" w:rsidRDefault="004811D9" w:rsidP="00ED52A3">
            <w:pPr>
              <w:pStyle w:val="ListParagraph"/>
              <w:ind w:left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D1B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National Training on "Advances in Zoonoses Diagnosis” at Nagpur Veterinary College, Nagpur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under </w:t>
            </w:r>
            <w:r w:rsidRPr="00ED1B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ICAR-</w:t>
            </w:r>
            <w:r w:rsidRPr="00ED1BAA">
              <w:rPr>
                <w:rStyle w:val="il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Niche</w:t>
            </w:r>
            <w:r w:rsidRPr="00ED1B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ED1BAA">
              <w:rPr>
                <w:rStyle w:val="il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Area</w:t>
            </w:r>
            <w:r w:rsidRPr="00ED1B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of Excellence on 'Centre for Zoonoses'</w:t>
            </w:r>
          </w:p>
        </w:tc>
        <w:tc>
          <w:tcPr>
            <w:tcW w:w="1970" w:type="dxa"/>
          </w:tcPr>
          <w:p w14:paraId="458D5EE4" w14:textId="77878438" w:rsidR="004811D9" w:rsidRDefault="004811D9" w:rsidP="004811D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Nagpur Veterinary College (NVC) </w:t>
            </w:r>
          </w:p>
        </w:tc>
        <w:tc>
          <w:tcPr>
            <w:tcW w:w="2095" w:type="dxa"/>
          </w:tcPr>
          <w:p w14:paraId="5B7E2F89" w14:textId="24E840B9" w:rsidR="004811D9" w:rsidRDefault="004811D9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14:paraId="12F28B64" w14:textId="7D07ADBA" w:rsidR="004811D9" w:rsidRDefault="004811D9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14:paraId="7DDA2F06" w14:textId="7C3E79E2" w:rsidR="004811D9" w:rsidRDefault="004811D9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14:paraId="00000015" w14:textId="507CB7DD" w:rsidR="00E4421B" w:rsidRDefault="00E4421B">
      <w:pPr>
        <w:rPr>
          <w:rFonts w:ascii="Times New Roman" w:hAnsi="Times New Roman" w:cs="Times New Roman"/>
          <w:sz w:val="24"/>
          <w:szCs w:val="24"/>
        </w:rPr>
      </w:pPr>
    </w:p>
    <w:p w14:paraId="5BA66689" w14:textId="41A30B82" w:rsidR="0098284D" w:rsidRDefault="0098284D">
      <w:pPr>
        <w:rPr>
          <w:rFonts w:ascii="Times New Roman" w:hAnsi="Times New Roman" w:cs="Times New Roman"/>
          <w:b/>
          <w:sz w:val="24"/>
          <w:szCs w:val="24"/>
        </w:rPr>
      </w:pPr>
      <w:r w:rsidRPr="0098284D">
        <w:rPr>
          <w:rFonts w:ascii="Times New Roman" w:hAnsi="Times New Roman" w:cs="Times New Roman"/>
          <w:b/>
          <w:sz w:val="24"/>
          <w:szCs w:val="24"/>
        </w:rPr>
        <w:t>ANY OTHER AWARDS RECEIVED</w:t>
      </w:r>
    </w:p>
    <w:p w14:paraId="26FD5C16" w14:textId="60C27402" w:rsidR="0098284D" w:rsidRDefault="0098284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49"/>
        <w:gridCol w:w="5426"/>
        <w:gridCol w:w="2160"/>
        <w:gridCol w:w="1440"/>
      </w:tblGrid>
      <w:tr w:rsidR="00504A98" w14:paraId="18BE7E45" w14:textId="77777777" w:rsidTr="00504A98">
        <w:tc>
          <w:tcPr>
            <w:tcW w:w="1049" w:type="dxa"/>
          </w:tcPr>
          <w:p w14:paraId="5204578C" w14:textId="77777777" w:rsidR="00504A98" w:rsidRDefault="00504A98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5426" w:type="dxa"/>
          </w:tcPr>
          <w:p w14:paraId="0B9F7A91" w14:textId="77777777" w:rsidR="00504A98" w:rsidRDefault="00504A98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160" w:type="dxa"/>
          </w:tcPr>
          <w:p w14:paraId="7250AF7F" w14:textId="77777777" w:rsidR="00504A98" w:rsidRDefault="00504A98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AWARDS</w:t>
            </w:r>
          </w:p>
        </w:tc>
        <w:tc>
          <w:tcPr>
            <w:tcW w:w="1440" w:type="dxa"/>
          </w:tcPr>
          <w:p w14:paraId="1C698FCD" w14:textId="77777777" w:rsidR="00504A98" w:rsidRDefault="00504A98" w:rsidP="009A66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</w:t>
            </w:r>
          </w:p>
        </w:tc>
      </w:tr>
      <w:tr w:rsidR="00504A98" w14:paraId="1B8BEE9B" w14:textId="77777777" w:rsidTr="00504A98">
        <w:tc>
          <w:tcPr>
            <w:tcW w:w="1049" w:type="dxa"/>
          </w:tcPr>
          <w:p w14:paraId="5EFEEBE4" w14:textId="66EE9308" w:rsidR="00504A98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426" w:type="dxa"/>
          </w:tcPr>
          <w:p w14:paraId="74AC66F6" w14:textId="698B8833" w:rsidR="00504A98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14:paraId="067D4E9B" w14:textId="28F4F4C1" w:rsidR="00504A98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03D5253" w14:textId="585E5CFD" w:rsidR="00504A98" w:rsidRDefault="00C66726" w:rsidP="009A6662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2E4E88A4" w14:textId="16322F2C" w:rsidR="00F67CB3" w:rsidRDefault="00F67CB3">
      <w:pPr>
        <w:rPr>
          <w:rFonts w:ascii="Times New Roman" w:hAnsi="Times New Roman" w:cs="Times New Roman"/>
          <w:sz w:val="24"/>
          <w:szCs w:val="24"/>
        </w:rPr>
      </w:pPr>
    </w:p>
    <w:p w14:paraId="1E486A73" w14:textId="5B2891D8" w:rsidR="0013361B" w:rsidRDefault="0013361B">
      <w:pPr>
        <w:rPr>
          <w:rFonts w:ascii="Times New Roman" w:hAnsi="Times New Roman" w:cs="Times New Roman"/>
          <w:sz w:val="24"/>
          <w:szCs w:val="24"/>
        </w:rPr>
      </w:pPr>
    </w:p>
    <w:p w14:paraId="3E700407" w14:textId="66E05D49" w:rsidR="0013361B" w:rsidRPr="0013361B" w:rsidRDefault="0013361B">
      <w:pPr>
        <w:rPr>
          <w:rFonts w:ascii="Times New Roman" w:hAnsi="Times New Roman" w:cs="Times New Roman"/>
          <w:b/>
          <w:sz w:val="24"/>
          <w:szCs w:val="24"/>
        </w:rPr>
      </w:pPr>
      <w:r w:rsidRPr="0013361B">
        <w:rPr>
          <w:rFonts w:ascii="Times New Roman" w:hAnsi="Times New Roman" w:cs="Times New Roman"/>
          <w:b/>
          <w:sz w:val="24"/>
          <w:szCs w:val="24"/>
        </w:rPr>
        <w:t>LIFE MEMBERS</w:t>
      </w:r>
      <w:r>
        <w:rPr>
          <w:rFonts w:ascii="Times New Roman" w:hAnsi="Times New Roman" w:cs="Times New Roman"/>
          <w:b/>
          <w:sz w:val="24"/>
          <w:szCs w:val="24"/>
        </w:rPr>
        <w:t>HIPS</w:t>
      </w:r>
    </w:p>
    <w:p w14:paraId="35B18213" w14:textId="75D7E146" w:rsidR="0013361B" w:rsidRDefault="0013361B">
      <w:pPr>
        <w:rPr>
          <w:rFonts w:ascii="Times New Roman" w:hAnsi="Times New Roman" w:cs="Times New Roman"/>
          <w:sz w:val="24"/>
          <w:szCs w:val="24"/>
        </w:rPr>
      </w:pPr>
    </w:p>
    <w:p w14:paraId="6818B7D9" w14:textId="77777777" w:rsidR="004811D9" w:rsidRPr="00414E69" w:rsidRDefault="004811D9" w:rsidP="004811D9">
      <w:pPr>
        <w:numPr>
          <w:ilvl w:val="0"/>
          <w:numId w:val="3"/>
        </w:num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E69">
        <w:rPr>
          <w:rFonts w:ascii="Times New Roman" w:hAnsi="Times New Roman" w:cs="Times New Roman"/>
          <w:sz w:val="24"/>
          <w:szCs w:val="24"/>
        </w:rPr>
        <w:t xml:space="preserve">Life member of Society for Neurochemistry India (SNCI) </w:t>
      </w:r>
    </w:p>
    <w:p w14:paraId="5BB6664F" w14:textId="6D681D9D" w:rsidR="0013361B" w:rsidRPr="00C66726" w:rsidRDefault="0013361B" w:rsidP="004811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3361B" w:rsidRPr="00C667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212"/>
    <w:multiLevelType w:val="hybridMultilevel"/>
    <w:tmpl w:val="994E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729F"/>
    <w:multiLevelType w:val="hybridMultilevel"/>
    <w:tmpl w:val="FECA3B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5989"/>
    <w:multiLevelType w:val="hybridMultilevel"/>
    <w:tmpl w:val="ADCA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1B"/>
    <w:rsid w:val="000262F0"/>
    <w:rsid w:val="00033406"/>
    <w:rsid w:val="000F1541"/>
    <w:rsid w:val="0013361B"/>
    <w:rsid w:val="00192BAB"/>
    <w:rsid w:val="001D2F04"/>
    <w:rsid w:val="00237854"/>
    <w:rsid w:val="002A2EEF"/>
    <w:rsid w:val="002F58C0"/>
    <w:rsid w:val="00381622"/>
    <w:rsid w:val="004811D9"/>
    <w:rsid w:val="004A7E1F"/>
    <w:rsid w:val="00504A98"/>
    <w:rsid w:val="00550B06"/>
    <w:rsid w:val="005849D3"/>
    <w:rsid w:val="00673173"/>
    <w:rsid w:val="00926369"/>
    <w:rsid w:val="0098284D"/>
    <w:rsid w:val="00A70BAE"/>
    <w:rsid w:val="00A80976"/>
    <w:rsid w:val="00BA2B87"/>
    <w:rsid w:val="00BB559F"/>
    <w:rsid w:val="00C66726"/>
    <w:rsid w:val="00E4421B"/>
    <w:rsid w:val="00ED52A3"/>
    <w:rsid w:val="00F67CB3"/>
    <w:rsid w:val="00F8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BCBFD"/>
  <w15:docId w15:val="{A16E17B7-098C-4771-B2ED-08872EB5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2378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2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F0"/>
    <w:rPr>
      <w:rFonts w:ascii="Segoe UI" w:hAnsi="Segoe UI" w:cs="Segoe UI"/>
      <w:sz w:val="18"/>
      <w:szCs w:val="18"/>
    </w:rPr>
  </w:style>
  <w:style w:type="paragraph" w:customStyle="1" w:styleId="Footnote">
    <w:name w:val="Footnote"/>
    <w:basedOn w:val="Normal"/>
    <w:qFormat/>
    <w:rsid w:val="001D2F04"/>
    <w:pPr>
      <w:keepNext/>
      <w:spacing w:after="120" w:line="240" w:lineRule="auto"/>
    </w:pPr>
    <w:rPr>
      <w:rFonts w:asciiTheme="minorHAnsi" w:hAnsiTheme="minorHAnsi" w:cs="Times New Roman"/>
      <w:sz w:val="16"/>
      <w:szCs w:val="16"/>
      <w:lang w:val="en-US"/>
    </w:rPr>
  </w:style>
  <w:style w:type="character" w:customStyle="1" w:styleId="eop">
    <w:name w:val="eop"/>
    <w:basedOn w:val="DefaultParagraphFont"/>
    <w:qFormat/>
    <w:rsid w:val="001D2F04"/>
  </w:style>
  <w:style w:type="paragraph" w:styleId="NormalWeb">
    <w:name w:val="Normal (Web)"/>
    <w:basedOn w:val="Normal"/>
    <w:uiPriority w:val="99"/>
    <w:semiHidden/>
    <w:unhideWhenUsed/>
    <w:rsid w:val="0058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5849D3"/>
    <w:rPr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67317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73173"/>
    <w:rPr>
      <w:rFonts w:asciiTheme="minorHAnsi" w:eastAsiaTheme="minorHAnsi" w:hAnsiTheme="minorHAnsi" w:cstheme="minorBidi"/>
      <w:lang w:val="en-US"/>
    </w:rPr>
  </w:style>
  <w:style w:type="character" w:customStyle="1" w:styleId="il">
    <w:name w:val="il"/>
    <w:basedOn w:val="DefaultParagraphFont"/>
    <w:rsid w:val="00481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5705</Characters>
  <Application>Microsoft Office Word</Application>
  <DocSecurity>0</DocSecurity>
  <Lines>518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Resn3</dc:creator>
  <cp:lastModifiedBy>Resn5</cp:lastModifiedBy>
  <cp:revision>2</cp:revision>
  <cp:lastPrinted>2025-05-19T07:30:00Z</cp:lastPrinted>
  <dcterms:created xsi:type="dcterms:W3CDTF">2025-05-30T12:45:00Z</dcterms:created>
  <dcterms:modified xsi:type="dcterms:W3CDTF">2025-05-30T12:45:00Z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c9bd0da6-d00b-4c8e-9661-3d8874264c26</vt:lpwstr>
  </property>
</Properties>
</file>